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BF0D0" w14:textId="77777777" w:rsidR="006E64E7" w:rsidRPr="00C57A6C" w:rsidRDefault="006E64E7" w:rsidP="006E64E7">
      <w:pPr>
        <w:pStyle w:val="Heading1"/>
        <w:rPr>
          <w:color w:val="0070C0"/>
        </w:rPr>
      </w:pPr>
      <w:r w:rsidRPr="00C57A6C">
        <w:rPr>
          <w:rStyle w:val="Strong"/>
          <w:b w:val="0"/>
          <w:bCs w:val="0"/>
          <w:color w:val="0070C0"/>
        </w:rPr>
        <w:t>INFORMED CONSENT FORM FOR PLATELET-RICH PLASMA (PRP) THERAPY – VAGINAL/VULVAR</w:t>
      </w:r>
    </w:p>
    <w:p w14:paraId="615247D5" w14:textId="77777777" w:rsidR="006E64E7" w:rsidRDefault="006E64E7" w:rsidP="006E64E7">
      <w:pPr>
        <w:pStyle w:val="NormalWeb"/>
        <w:rPr>
          <w:color w:val="000000"/>
        </w:rPr>
      </w:pPr>
      <w:r>
        <w:rPr>
          <w:rStyle w:val="Strong"/>
          <w:color w:val="000000"/>
        </w:rPr>
        <w:t>Patient Name:</w:t>
      </w:r>
      <w:r>
        <w:rPr>
          <w:rStyle w:val="apple-converted-space"/>
          <w:color w:val="000000"/>
        </w:rPr>
        <w:t> </w:t>
      </w:r>
      <w:r>
        <w:rPr>
          <w:color w:val="000000"/>
        </w:rPr>
        <w:t>____________________________________</w:t>
      </w:r>
      <w:r>
        <w:rPr>
          <w:color w:val="000000"/>
        </w:rPr>
        <w:br/>
      </w:r>
      <w:r>
        <w:rPr>
          <w:rStyle w:val="Strong"/>
          <w:color w:val="000000"/>
        </w:rPr>
        <w:t>Age:</w:t>
      </w:r>
      <w:r>
        <w:rPr>
          <w:rStyle w:val="apple-converted-space"/>
          <w:color w:val="000000"/>
        </w:rPr>
        <w:t> </w:t>
      </w:r>
      <w:r>
        <w:rPr>
          <w:color w:val="000000"/>
        </w:rPr>
        <w:t>__________</w:t>
      </w:r>
      <w:r>
        <w:rPr>
          <w:color w:val="000000"/>
        </w:rPr>
        <w:br/>
      </w:r>
      <w:r>
        <w:rPr>
          <w:rStyle w:val="Strong"/>
          <w:color w:val="000000"/>
        </w:rPr>
        <w:t>Hospital/Clinic ID:</w:t>
      </w:r>
      <w:r>
        <w:rPr>
          <w:rStyle w:val="apple-converted-space"/>
          <w:color w:val="000000"/>
        </w:rPr>
        <w:t> </w:t>
      </w:r>
      <w:r>
        <w:rPr>
          <w:color w:val="000000"/>
        </w:rPr>
        <w:t>___________________________</w:t>
      </w:r>
      <w:r>
        <w:rPr>
          <w:color w:val="000000"/>
        </w:rPr>
        <w:br/>
      </w:r>
      <w:r>
        <w:rPr>
          <w:rStyle w:val="Strong"/>
          <w:color w:val="000000"/>
        </w:rPr>
        <w:t>Procedure Date:</w:t>
      </w:r>
      <w:r>
        <w:rPr>
          <w:rStyle w:val="apple-converted-space"/>
          <w:color w:val="000000"/>
        </w:rPr>
        <w:t> </w:t>
      </w:r>
      <w:r>
        <w:rPr>
          <w:color w:val="000000"/>
        </w:rPr>
        <w:t>___________________________</w:t>
      </w:r>
    </w:p>
    <w:p w14:paraId="2C9AADBE" w14:textId="77777777" w:rsidR="006E64E7" w:rsidRDefault="00422A92" w:rsidP="006E64E7">
      <w:r w:rsidRPr="00422A92">
        <w:rPr>
          <w:noProof/>
          <w14:ligatures w14:val="standardContextual"/>
        </w:rPr>
        <w:pict w14:anchorId="11024830">
          <v:rect id="_x0000_i1032" alt="" style="width:395.8pt;height:.05pt;mso-width-percent:0;mso-height-percent:0;mso-width-percent:0;mso-height-percent:0" o:hrpct="877" o:hralign="center" o:hrstd="t" o:hr="t" fillcolor="#a0a0a0" stroked="f"/>
        </w:pict>
      </w:r>
    </w:p>
    <w:p w14:paraId="45081310" w14:textId="77777777" w:rsidR="006E64E7" w:rsidRPr="00C57A6C" w:rsidRDefault="006E64E7" w:rsidP="006E64E7">
      <w:pPr>
        <w:pStyle w:val="Heading3"/>
        <w:rPr>
          <w:color w:val="0070C0"/>
        </w:rPr>
      </w:pPr>
      <w:r w:rsidRPr="00C57A6C">
        <w:rPr>
          <w:rStyle w:val="Strong"/>
          <w:b w:val="0"/>
          <w:bCs w:val="0"/>
          <w:color w:val="0070C0"/>
        </w:rPr>
        <w:t>1. PROCEDURE DESCRIPTION</w:t>
      </w:r>
    </w:p>
    <w:p w14:paraId="61D019C3" w14:textId="77777777" w:rsidR="006E64E7" w:rsidRDefault="006E64E7" w:rsidP="006E64E7">
      <w:pPr>
        <w:pStyle w:val="NormalWeb"/>
        <w:rPr>
          <w:color w:val="000000"/>
        </w:rPr>
      </w:pPr>
      <w:r>
        <w:rPr>
          <w:color w:val="000000"/>
        </w:rPr>
        <w:t xml:space="preserve">PRP Therapy involves drawing the patient's own blood, processing it to concentrate platelets and growth factors, and injecting it into the vaginal or vulvar tissue. This regenerative technique aims to improve tissue quality, elasticity, moisture, and sensation. It is considered minimally invasive and is usually done under topical or local </w:t>
      </w:r>
      <w:proofErr w:type="spellStart"/>
      <w:r>
        <w:rPr>
          <w:color w:val="000000"/>
        </w:rPr>
        <w:t>anesthesia</w:t>
      </w:r>
      <w:proofErr w:type="spellEnd"/>
      <w:r>
        <w:rPr>
          <w:color w:val="000000"/>
        </w:rPr>
        <w:t>.</w:t>
      </w:r>
    </w:p>
    <w:p w14:paraId="07793C96" w14:textId="77777777" w:rsidR="006E64E7" w:rsidRDefault="00422A92" w:rsidP="006E64E7">
      <w:r w:rsidRPr="00422A92">
        <w:rPr>
          <w:noProof/>
          <w14:ligatures w14:val="standardContextual"/>
        </w:rPr>
        <w:pict w14:anchorId="2928682E">
          <v:rect id="_x0000_i1031" alt="" style="width:395.8pt;height:.05pt;mso-width-percent:0;mso-height-percent:0;mso-width-percent:0;mso-height-percent:0" o:hrpct="877" o:hralign="center" o:hrstd="t" o:hr="t" fillcolor="#a0a0a0" stroked="f"/>
        </w:pict>
      </w:r>
    </w:p>
    <w:p w14:paraId="51160BCD" w14:textId="77777777" w:rsidR="006E64E7" w:rsidRPr="00C57A6C" w:rsidRDefault="006E64E7" w:rsidP="006E64E7">
      <w:pPr>
        <w:pStyle w:val="Heading3"/>
        <w:rPr>
          <w:color w:val="0070C0"/>
        </w:rPr>
      </w:pPr>
      <w:r w:rsidRPr="00C57A6C">
        <w:rPr>
          <w:rStyle w:val="Strong"/>
          <w:b w:val="0"/>
          <w:bCs w:val="0"/>
          <w:color w:val="0070C0"/>
        </w:rPr>
        <w:t>2. INDICATIONS</w:t>
      </w:r>
    </w:p>
    <w:p w14:paraId="55CF91FC" w14:textId="77777777" w:rsidR="006E64E7" w:rsidRDefault="006E64E7" w:rsidP="006E64E7">
      <w:pPr>
        <w:pStyle w:val="NormalWeb"/>
        <w:numPr>
          <w:ilvl w:val="0"/>
          <w:numId w:val="1"/>
        </w:numPr>
        <w:rPr>
          <w:color w:val="000000"/>
        </w:rPr>
      </w:pPr>
      <w:r>
        <w:rPr>
          <w:color w:val="000000"/>
        </w:rPr>
        <w:t>Vaginal dryness or atrophy</w:t>
      </w:r>
    </w:p>
    <w:p w14:paraId="17205A93" w14:textId="77777777" w:rsidR="006E64E7" w:rsidRDefault="006E64E7" w:rsidP="006E64E7">
      <w:pPr>
        <w:pStyle w:val="NormalWeb"/>
        <w:numPr>
          <w:ilvl w:val="0"/>
          <w:numId w:val="1"/>
        </w:numPr>
        <w:rPr>
          <w:color w:val="000000"/>
        </w:rPr>
      </w:pPr>
      <w:r>
        <w:rPr>
          <w:color w:val="000000"/>
        </w:rPr>
        <w:t>Decreased sensitivity or arousal</w:t>
      </w:r>
    </w:p>
    <w:p w14:paraId="4F3F6DB4" w14:textId="77777777" w:rsidR="006E64E7" w:rsidRDefault="006E64E7" w:rsidP="006E64E7">
      <w:pPr>
        <w:pStyle w:val="NormalWeb"/>
        <w:numPr>
          <w:ilvl w:val="0"/>
          <w:numId w:val="1"/>
        </w:numPr>
        <w:rPr>
          <w:color w:val="000000"/>
        </w:rPr>
      </w:pPr>
      <w:r>
        <w:rPr>
          <w:color w:val="000000"/>
        </w:rPr>
        <w:t>Mild stress urinary incontinence</w:t>
      </w:r>
    </w:p>
    <w:p w14:paraId="4F6063FD" w14:textId="77777777" w:rsidR="006E64E7" w:rsidRDefault="006E64E7" w:rsidP="006E64E7">
      <w:pPr>
        <w:pStyle w:val="NormalWeb"/>
        <w:numPr>
          <w:ilvl w:val="0"/>
          <w:numId w:val="1"/>
        </w:numPr>
        <w:rPr>
          <w:color w:val="000000"/>
        </w:rPr>
      </w:pPr>
      <w:r>
        <w:rPr>
          <w:color w:val="000000"/>
        </w:rPr>
        <w:t>Genital skin rejuvenation</w:t>
      </w:r>
    </w:p>
    <w:p w14:paraId="3FE8B355" w14:textId="77777777" w:rsidR="006E64E7" w:rsidRDefault="006E64E7" w:rsidP="006E64E7">
      <w:pPr>
        <w:pStyle w:val="NormalWeb"/>
        <w:numPr>
          <w:ilvl w:val="0"/>
          <w:numId w:val="1"/>
        </w:numPr>
        <w:rPr>
          <w:color w:val="000000"/>
        </w:rPr>
      </w:pPr>
      <w:r>
        <w:rPr>
          <w:color w:val="000000"/>
        </w:rPr>
        <w:t>Postpartum tissue recovery</w:t>
      </w:r>
    </w:p>
    <w:p w14:paraId="5D349639" w14:textId="77777777" w:rsidR="006E64E7" w:rsidRDefault="006E64E7" w:rsidP="006E64E7">
      <w:pPr>
        <w:pStyle w:val="NormalWeb"/>
        <w:numPr>
          <w:ilvl w:val="0"/>
          <w:numId w:val="1"/>
        </w:numPr>
        <w:rPr>
          <w:color w:val="000000"/>
        </w:rPr>
      </w:pPr>
      <w:r>
        <w:rPr>
          <w:color w:val="000000"/>
        </w:rPr>
        <w:t>Enhancement of sexual function</w:t>
      </w:r>
    </w:p>
    <w:p w14:paraId="4573FA73" w14:textId="77777777" w:rsidR="006E64E7" w:rsidRDefault="00422A92" w:rsidP="006E64E7">
      <w:r w:rsidRPr="00422A92">
        <w:rPr>
          <w:noProof/>
          <w14:ligatures w14:val="standardContextual"/>
        </w:rPr>
        <w:pict w14:anchorId="18F8CF74">
          <v:rect id="_x0000_i1030" alt="" style="width:395.8pt;height:.05pt;mso-width-percent:0;mso-height-percent:0;mso-width-percent:0;mso-height-percent:0" o:hrpct="877" o:hralign="center" o:hrstd="t" o:hr="t" fillcolor="#a0a0a0" stroked="f"/>
        </w:pict>
      </w:r>
    </w:p>
    <w:p w14:paraId="0D5BDD48" w14:textId="77777777" w:rsidR="006E64E7" w:rsidRPr="00C57A6C" w:rsidRDefault="006E64E7" w:rsidP="006E64E7">
      <w:pPr>
        <w:pStyle w:val="Heading3"/>
        <w:rPr>
          <w:color w:val="0070C0"/>
        </w:rPr>
      </w:pPr>
      <w:r w:rsidRPr="00C57A6C">
        <w:rPr>
          <w:rStyle w:val="Strong"/>
          <w:b w:val="0"/>
          <w:bCs w:val="0"/>
          <w:color w:val="0070C0"/>
        </w:rPr>
        <w:t>3. BENEFITS EXPECTED</w:t>
      </w:r>
    </w:p>
    <w:p w14:paraId="1844BBEC" w14:textId="77777777" w:rsidR="006E64E7" w:rsidRDefault="006E64E7" w:rsidP="006E64E7">
      <w:pPr>
        <w:pStyle w:val="NormalWeb"/>
        <w:numPr>
          <w:ilvl w:val="0"/>
          <w:numId w:val="2"/>
        </w:numPr>
        <w:rPr>
          <w:color w:val="000000"/>
        </w:rPr>
      </w:pPr>
      <w:r>
        <w:rPr>
          <w:color w:val="000000"/>
        </w:rPr>
        <w:t>Improved vaginal or vulvar lubrication and elasticity</w:t>
      </w:r>
    </w:p>
    <w:p w14:paraId="1FE9F905" w14:textId="77777777" w:rsidR="006E64E7" w:rsidRDefault="006E64E7" w:rsidP="006E64E7">
      <w:pPr>
        <w:pStyle w:val="NormalWeb"/>
        <w:numPr>
          <w:ilvl w:val="0"/>
          <w:numId w:val="2"/>
        </w:numPr>
        <w:rPr>
          <w:color w:val="000000"/>
        </w:rPr>
      </w:pPr>
      <w:r>
        <w:rPr>
          <w:color w:val="000000"/>
        </w:rPr>
        <w:t>Enhanced sexual sensitivity and pleasure</w:t>
      </w:r>
    </w:p>
    <w:p w14:paraId="6E02F5B4" w14:textId="77777777" w:rsidR="006E64E7" w:rsidRDefault="006E64E7" w:rsidP="006E64E7">
      <w:pPr>
        <w:pStyle w:val="NormalWeb"/>
        <w:numPr>
          <w:ilvl w:val="0"/>
          <w:numId w:val="2"/>
        </w:numPr>
        <w:rPr>
          <w:color w:val="000000"/>
        </w:rPr>
      </w:pPr>
      <w:r>
        <w:rPr>
          <w:color w:val="000000"/>
        </w:rPr>
        <w:t>Possible improvement in urinary leakage</w:t>
      </w:r>
    </w:p>
    <w:p w14:paraId="0298DFC6" w14:textId="77777777" w:rsidR="006E64E7" w:rsidRDefault="006E64E7" w:rsidP="006E64E7">
      <w:pPr>
        <w:pStyle w:val="NormalWeb"/>
        <w:numPr>
          <w:ilvl w:val="0"/>
          <w:numId w:val="2"/>
        </w:numPr>
        <w:rPr>
          <w:color w:val="000000"/>
        </w:rPr>
      </w:pPr>
      <w:r>
        <w:rPr>
          <w:color w:val="000000"/>
        </w:rPr>
        <w:t>Promotion of tissue healing and regeneration using natural biologic material</w:t>
      </w:r>
    </w:p>
    <w:p w14:paraId="3DCD5944" w14:textId="77777777" w:rsidR="006E64E7" w:rsidRDefault="00422A92" w:rsidP="006E64E7">
      <w:r w:rsidRPr="00422A92">
        <w:rPr>
          <w:noProof/>
          <w14:ligatures w14:val="standardContextual"/>
        </w:rPr>
        <w:pict w14:anchorId="2D293B5C">
          <v:rect id="_x0000_i1029" alt="" style="width:395.8pt;height:.05pt;mso-width-percent:0;mso-height-percent:0;mso-width-percent:0;mso-height-percent:0" o:hrpct="877" o:hralign="center" o:hrstd="t" o:hr="t" fillcolor="#a0a0a0" stroked="f"/>
        </w:pict>
      </w:r>
    </w:p>
    <w:p w14:paraId="09E6513D" w14:textId="77777777" w:rsidR="006E64E7" w:rsidRPr="00C57A6C" w:rsidRDefault="006E64E7" w:rsidP="006E64E7">
      <w:pPr>
        <w:pStyle w:val="Heading3"/>
        <w:rPr>
          <w:color w:val="0070C0"/>
        </w:rPr>
      </w:pPr>
      <w:r w:rsidRPr="00C57A6C">
        <w:rPr>
          <w:rStyle w:val="Strong"/>
          <w:b w:val="0"/>
          <w:bCs w:val="0"/>
          <w:color w:val="0070C0"/>
        </w:rPr>
        <w:t>4. POSSIBLE RISKS AND COMPLICATIONS</w:t>
      </w:r>
    </w:p>
    <w:p w14:paraId="63C738DF" w14:textId="77777777" w:rsidR="006E64E7" w:rsidRDefault="006E64E7" w:rsidP="006E64E7">
      <w:pPr>
        <w:pStyle w:val="NormalWeb"/>
        <w:numPr>
          <w:ilvl w:val="0"/>
          <w:numId w:val="3"/>
        </w:numPr>
        <w:rPr>
          <w:color w:val="000000"/>
        </w:rPr>
      </w:pPr>
      <w:r>
        <w:rPr>
          <w:color w:val="000000"/>
        </w:rPr>
        <w:t>Mild swelling or bruising at injection site</w:t>
      </w:r>
    </w:p>
    <w:p w14:paraId="6CDDA730" w14:textId="77777777" w:rsidR="006E64E7" w:rsidRDefault="006E64E7" w:rsidP="006E64E7">
      <w:pPr>
        <w:pStyle w:val="NormalWeb"/>
        <w:numPr>
          <w:ilvl w:val="0"/>
          <w:numId w:val="3"/>
        </w:numPr>
        <w:rPr>
          <w:color w:val="000000"/>
        </w:rPr>
      </w:pPr>
      <w:r>
        <w:rPr>
          <w:color w:val="000000"/>
        </w:rPr>
        <w:t>Temporary discomfort or spotting</w:t>
      </w:r>
    </w:p>
    <w:p w14:paraId="0E63D706" w14:textId="77777777" w:rsidR="006E64E7" w:rsidRDefault="006E64E7" w:rsidP="006E64E7">
      <w:pPr>
        <w:pStyle w:val="NormalWeb"/>
        <w:numPr>
          <w:ilvl w:val="0"/>
          <w:numId w:val="3"/>
        </w:numPr>
        <w:rPr>
          <w:color w:val="000000"/>
        </w:rPr>
      </w:pPr>
      <w:r>
        <w:rPr>
          <w:color w:val="000000"/>
        </w:rPr>
        <w:t>Infection (rare)</w:t>
      </w:r>
    </w:p>
    <w:p w14:paraId="273CBAF4" w14:textId="77777777" w:rsidR="006E64E7" w:rsidRDefault="006E64E7" w:rsidP="006E64E7">
      <w:pPr>
        <w:pStyle w:val="NormalWeb"/>
        <w:numPr>
          <w:ilvl w:val="0"/>
          <w:numId w:val="3"/>
        </w:numPr>
        <w:rPr>
          <w:color w:val="000000"/>
        </w:rPr>
      </w:pPr>
      <w:r>
        <w:rPr>
          <w:color w:val="000000"/>
        </w:rPr>
        <w:t>No or minimal improvement</w:t>
      </w:r>
    </w:p>
    <w:p w14:paraId="5FDCD7D7" w14:textId="77777777" w:rsidR="006E64E7" w:rsidRDefault="006E64E7" w:rsidP="006E64E7">
      <w:pPr>
        <w:pStyle w:val="NormalWeb"/>
        <w:numPr>
          <w:ilvl w:val="0"/>
          <w:numId w:val="3"/>
        </w:numPr>
        <w:rPr>
          <w:color w:val="000000"/>
        </w:rPr>
      </w:pPr>
      <w:r>
        <w:rPr>
          <w:color w:val="000000"/>
        </w:rPr>
        <w:lastRenderedPageBreak/>
        <w:t>Temporary increase in sensitivity</w:t>
      </w:r>
    </w:p>
    <w:p w14:paraId="36512B99" w14:textId="77777777" w:rsidR="006E64E7" w:rsidRDefault="006E64E7" w:rsidP="006E64E7">
      <w:pPr>
        <w:pStyle w:val="NormalWeb"/>
        <w:numPr>
          <w:ilvl w:val="0"/>
          <w:numId w:val="3"/>
        </w:numPr>
        <w:rPr>
          <w:color w:val="000000"/>
        </w:rPr>
      </w:pPr>
      <w:r>
        <w:rPr>
          <w:color w:val="000000"/>
        </w:rPr>
        <w:t>Needle site reactions</w:t>
      </w:r>
    </w:p>
    <w:p w14:paraId="630253E9" w14:textId="77777777" w:rsidR="006E64E7" w:rsidRDefault="00422A92" w:rsidP="006E64E7">
      <w:r w:rsidRPr="00422A92">
        <w:rPr>
          <w:noProof/>
          <w14:ligatures w14:val="standardContextual"/>
        </w:rPr>
        <w:pict w14:anchorId="510CFB38">
          <v:rect id="_x0000_i1028" alt="" style="width:395.8pt;height:.05pt;mso-width-percent:0;mso-height-percent:0;mso-width-percent:0;mso-height-percent:0" o:hrpct="877" o:hralign="center" o:hrstd="t" o:hr="t" fillcolor="#a0a0a0" stroked="f"/>
        </w:pict>
      </w:r>
    </w:p>
    <w:p w14:paraId="6B5A0ED9" w14:textId="77777777" w:rsidR="006E64E7" w:rsidRPr="00C57A6C" w:rsidRDefault="006E64E7" w:rsidP="006E64E7">
      <w:pPr>
        <w:pStyle w:val="Heading3"/>
        <w:rPr>
          <w:color w:val="0070C0"/>
        </w:rPr>
      </w:pPr>
      <w:r w:rsidRPr="00C57A6C">
        <w:rPr>
          <w:rStyle w:val="Strong"/>
          <w:b w:val="0"/>
          <w:bCs w:val="0"/>
          <w:color w:val="0070C0"/>
        </w:rPr>
        <w:t>5. ALTERNATIVES TO PRP THERAPY</w:t>
      </w:r>
    </w:p>
    <w:p w14:paraId="78F888AC" w14:textId="77777777" w:rsidR="006E64E7" w:rsidRDefault="006E64E7" w:rsidP="006E64E7">
      <w:pPr>
        <w:pStyle w:val="NormalWeb"/>
        <w:numPr>
          <w:ilvl w:val="0"/>
          <w:numId w:val="4"/>
        </w:numPr>
        <w:rPr>
          <w:color w:val="000000"/>
        </w:rPr>
      </w:pPr>
      <w:r>
        <w:rPr>
          <w:color w:val="000000"/>
        </w:rPr>
        <w:t xml:space="preserve">Topical </w:t>
      </w:r>
      <w:proofErr w:type="spellStart"/>
      <w:r>
        <w:rPr>
          <w:color w:val="000000"/>
        </w:rPr>
        <w:t>estrogen</w:t>
      </w:r>
      <w:proofErr w:type="spellEnd"/>
      <w:r>
        <w:rPr>
          <w:color w:val="000000"/>
        </w:rPr>
        <w:t xml:space="preserve"> or hormonal treatments</w:t>
      </w:r>
    </w:p>
    <w:p w14:paraId="71A039A0" w14:textId="77777777" w:rsidR="006E64E7" w:rsidRDefault="006E64E7" w:rsidP="006E64E7">
      <w:pPr>
        <w:pStyle w:val="NormalWeb"/>
        <w:numPr>
          <w:ilvl w:val="0"/>
          <w:numId w:val="4"/>
        </w:numPr>
        <w:rPr>
          <w:color w:val="000000"/>
        </w:rPr>
      </w:pPr>
      <w:r>
        <w:rPr>
          <w:color w:val="000000"/>
        </w:rPr>
        <w:t>Laser or radiofrequency vaginal rejuvenation</w:t>
      </w:r>
    </w:p>
    <w:p w14:paraId="2ACF94CE" w14:textId="77777777" w:rsidR="006E64E7" w:rsidRDefault="006E64E7" w:rsidP="006E64E7">
      <w:pPr>
        <w:pStyle w:val="NormalWeb"/>
        <w:numPr>
          <w:ilvl w:val="0"/>
          <w:numId w:val="4"/>
        </w:numPr>
        <w:rPr>
          <w:color w:val="000000"/>
        </w:rPr>
      </w:pPr>
      <w:r>
        <w:rPr>
          <w:color w:val="000000"/>
        </w:rPr>
        <w:t>No treatment</w:t>
      </w:r>
    </w:p>
    <w:p w14:paraId="788C690A" w14:textId="77777777" w:rsidR="006E64E7" w:rsidRDefault="006E64E7" w:rsidP="006E64E7">
      <w:pPr>
        <w:pStyle w:val="NormalWeb"/>
        <w:numPr>
          <w:ilvl w:val="0"/>
          <w:numId w:val="4"/>
        </w:numPr>
        <w:rPr>
          <w:color w:val="000000"/>
        </w:rPr>
      </w:pPr>
      <w:r>
        <w:rPr>
          <w:color w:val="000000"/>
        </w:rPr>
        <w:t>Pelvic floor physiotherapy</w:t>
      </w:r>
    </w:p>
    <w:p w14:paraId="3DA6AC67" w14:textId="77777777" w:rsidR="006E64E7" w:rsidRDefault="006E64E7" w:rsidP="006E64E7">
      <w:pPr>
        <w:pStyle w:val="NormalWeb"/>
        <w:numPr>
          <w:ilvl w:val="0"/>
          <w:numId w:val="4"/>
        </w:numPr>
        <w:rPr>
          <w:color w:val="000000"/>
        </w:rPr>
      </w:pPr>
      <w:r>
        <w:rPr>
          <w:color w:val="000000"/>
        </w:rPr>
        <w:t>Psychological/sexual counselling</w:t>
      </w:r>
    </w:p>
    <w:p w14:paraId="3E30CA5A" w14:textId="77777777" w:rsidR="006E64E7" w:rsidRDefault="00422A92" w:rsidP="006E64E7">
      <w:r w:rsidRPr="00422A92">
        <w:rPr>
          <w:noProof/>
          <w14:ligatures w14:val="standardContextual"/>
        </w:rPr>
        <w:pict w14:anchorId="19FA8DA8">
          <v:rect id="_x0000_i1027" alt="" style="width:395.8pt;height:.05pt;mso-width-percent:0;mso-height-percent:0;mso-width-percent:0;mso-height-percent:0" o:hrpct="877" o:hralign="center" o:hrstd="t" o:hr="t" fillcolor="#a0a0a0" stroked="f"/>
        </w:pict>
      </w:r>
    </w:p>
    <w:p w14:paraId="70CFBDDA" w14:textId="77777777" w:rsidR="006E64E7" w:rsidRPr="00C57A6C" w:rsidRDefault="006E64E7" w:rsidP="006E64E7">
      <w:pPr>
        <w:pStyle w:val="Heading3"/>
        <w:rPr>
          <w:color w:val="0070C0"/>
        </w:rPr>
      </w:pPr>
      <w:r w:rsidRPr="00C57A6C">
        <w:rPr>
          <w:rStyle w:val="Strong"/>
          <w:b w:val="0"/>
          <w:bCs w:val="0"/>
          <w:color w:val="0070C0"/>
        </w:rPr>
        <w:t>6. POSTPROCEDURE INSTRUCTIONS</w:t>
      </w:r>
    </w:p>
    <w:p w14:paraId="6CB34842" w14:textId="77777777" w:rsidR="006E64E7" w:rsidRDefault="006E64E7" w:rsidP="006E64E7">
      <w:pPr>
        <w:pStyle w:val="NormalWeb"/>
        <w:numPr>
          <w:ilvl w:val="0"/>
          <w:numId w:val="5"/>
        </w:numPr>
        <w:rPr>
          <w:color w:val="000000"/>
        </w:rPr>
      </w:pPr>
      <w:r>
        <w:rPr>
          <w:color w:val="000000"/>
        </w:rPr>
        <w:t>Avoid vaginal intercourse or tampon use for</w:t>
      </w:r>
      <w:r>
        <w:rPr>
          <w:rStyle w:val="apple-converted-space"/>
          <w:color w:val="000000"/>
        </w:rPr>
        <w:t> </w:t>
      </w:r>
      <w:r>
        <w:rPr>
          <w:rStyle w:val="Strong"/>
          <w:color w:val="000000"/>
        </w:rPr>
        <w:t>48–72 hours</w:t>
      </w:r>
    </w:p>
    <w:p w14:paraId="34E7F3C1" w14:textId="77777777" w:rsidR="006E64E7" w:rsidRDefault="006E64E7" w:rsidP="006E64E7">
      <w:pPr>
        <w:pStyle w:val="NormalWeb"/>
        <w:numPr>
          <w:ilvl w:val="0"/>
          <w:numId w:val="5"/>
        </w:numPr>
        <w:rPr>
          <w:color w:val="000000"/>
        </w:rPr>
      </w:pPr>
      <w:r>
        <w:rPr>
          <w:color w:val="000000"/>
        </w:rPr>
        <w:t>Maintain local hygiene and avoid irritants</w:t>
      </w:r>
    </w:p>
    <w:p w14:paraId="417EFC9E" w14:textId="77777777" w:rsidR="006E64E7" w:rsidRDefault="006E64E7" w:rsidP="006E64E7">
      <w:pPr>
        <w:pStyle w:val="NormalWeb"/>
        <w:numPr>
          <w:ilvl w:val="0"/>
          <w:numId w:val="5"/>
        </w:numPr>
        <w:rPr>
          <w:color w:val="000000"/>
        </w:rPr>
      </w:pPr>
      <w:r>
        <w:rPr>
          <w:color w:val="000000"/>
        </w:rPr>
        <w:t>Use only recommended topical products</w:t>
      </w:r>
    </w:p>
    <w:p w14:paraId="3FAE1A81" w14:textId="77777777" w:rsidR="006E64E7" w:rsidRDefault="006E64E7" w:rsidP="006E64E7">
      <w:pPr>
        <w:pStyle w:val="NormalWeb"/>
        <w:numPr>
          <w:ilvl w:val="0"/>
          <w:numId w:val="5"/>
        </w:numPr>
        <w:rPr>
          <w:color w:val="000000"/>
        </w:rPr>
      </w:pPr>
      <w:r>
        <w:rPr>
          <w:color w:val="000000"/>
        </w:rPr>
        <w:t>Follow-up evaluation as scheduled</w:t>
      </w:r>
    </w:p>
    <w:p w14:paraId="153BB04A" w14:textId="77777777" w:rsidR="006E64E7" w:rsidRDefault="00422A92" w:rsidP="006E64E7">
      <w:r w:rsidRPr="00422A92">
        <w:rPr>
          <w:noProof/>
          <w14:ligatures w14:val="standardContextual"/>
        </w:rPr>
        <w:pict w14:anchorId="2DE83461">
          <v:rect id="_x0000_i1026" alt="" style="width:395.8pt;height:.05pt;mso-width-percent:0;mso-height-percent:0;mso-width-percent:0;mso-height-percent:0" o:hrpct="877" o:hralign="center" o:hrstd="t" o:hr="t" fillcolor="#a0a0a0" stroked="f"/>
        </w:pict>
      </w:r>
    </w:p>
    <w:p w14:paraId="2DE6D02A" w14:textId="77777777" w:rsidR="006E64E7" w:rsidRPr="00C57A6C" w:rsidRDefault="006E64E7" w:rsidP="006E64E7">
      <w:pPr>
        <w:pStyle w:val="Heading3"/>
        <w:rPr>
          <w:color w:val="0070C0"/>
        </w:rPr>
      </w:pPr>
      <w:r w:rsidRPr="00C57A6C">
        <w:rPr>
          <w:rStyle w:val="Strong"/>
          <w:b w:val="0"/>
          <w:bCs w:val="0"/>
          <w:color w:val="0070C0"/>
        </w:rPr>
        <w:t>7. PATIENT DECLARATION</w:t>
      </w:r>
    </w:p>
    <w:p w14:paraId="0ACCA777" w14:textId="77777777" w:rsidR="006E64E7" w:rsidRDefault="006E64E7" w:rsidP="006E64E7">
      <w:pPr>
        <w:pStyle w:val="NormalWeb"/>
        <w:rPr>
          <w:color w:val="000000"/>
        </w:rPr>
      </w:pPr>
      <w:r>
        <w:rPr>
          <w:color w:val="000000"/>
        </w:rPr>
        <w:t>I, (Name) ____________________________________, confirm that I have been fully informed about the nature, purpose, potential benefits, risks, and alternatives to PRP Therapy for vaginal/vulvar application. I understand this is an elective, biologic procedure, and that results are not guaranteed. I have had the opportunity to ask questions, and I voluntarily give my consent to proceed.</w:t>
      </w:r>
    </w:p>
    <w:p w14:paraId="6841294A" w14:textId="77777777" w:rsidR="006E64E7" w:rsidRDefault="00422A92" w:rsidP="006E64E7">
      <w:r w:rsidRPr="00422A92">
        <w:rPr>
          <w:noProof/>
          <w14:ligatures w14:val="standardContextual"/>
        </w:rPr>
        <w:pict w14:anchorId="45AC9283">
          <v:rect id="_x0000_i1025" alt="" style="width:395.8pt;height:.05pt;mso-width-percent:0;mso-height-percent:0;mso-width-percent:0;mso-height-percent:0" o:hrpct="877" o:hralign="center" o:hrstd="t" o:hr="t" fillcolor="#a0a0a0" stroked="f"/>
        </w:pict>
      </w:r>
    </w:p>
    <w:p w14:paraId="26D9EA67" w14:textId="77777777" w:rsidR="006E64E7" w:rsidRDefault="006E64E7" w:rsidP="006E64E7">
      <w:pPr>
        <w:pStyle w:val="NormalWeb"/>
        <w:rPr>
          <w:color w:val="000000"/>
        </w:rPr>
      </w:pPr>
      <w:r>
        <w:rPr>
          <w:rStyle w:val="Strong"/>
          <w:color w:val="000000"/>
        </w:rPr>
        <w:t>Patient Signature:</w:t>
      </w:r>
      <w:r>
        <w:rPr>
          <w:rStyle w:val="apple-converted-space"/>
          <w:color w:val="000000"/>
        </w:rPr>
        <w:t> </w:t>
      </w:r>
      <w:r>
        <w:rPr>
          <w:color w:val="000000"/>
        </w:rPr>
        <w:t>_________________________    </w:t>
      </w:r>
      <w:r>
        <w:rPr>
          <w:rStyle w:val="Strong"/>
          <w:color w:val="000000"/>
        </w:rPr>
        <w:t>Date:</w:t>
      </w:r>
      <w:r>
        <w:rPr>
          <w:rStyle w:val="apple-converted-space"/>
          <w:color w:val="000000"/>
        </w:rPr>
        <w:t> </w:t>
      </w:r>
      <w:r>
        <w:rPr>
          <w:color w:val="000000"/>
        </w:rPr>
        <w:t>_______________</w:t>
      </w:r>
      <w:r>
        <w:rPr>
          <w:color w:val="000000"/>
        </w:rPr>
        <w:br/>
      </w:r>
      <w:r>
        <w:rPr>
          <w:rStyle w:val="Strong"/>
          <w:color w:val="000000"/>
        </w:rPr>
        <w:t>Witness Name &amp; Signature:</w:t>
      </w:r>
      <w:r>
        <w:rPr>
          <w:rStyle w:val="apple-converted-space"/>
          <w:color w:val="000000"/>
        </w:rPr>
        <w:t> </w:t>
      </w:r>
      <w:r>
        <w:rPr>
          <w:color w:val="000000"/>
        </w:rPr>
        <w:t>_________________________    </w:t>
      </w:r>
      <w:r>
        <w:rPr>
          <w:rStyle w:val="Strong"/>
          <w:color w:val="000000"/>
        </w:rPr>
        <w:t>Date:</w:t>
      </w:r>
      <w:r>
        <w:rPr>
          <w:rStyle w:val="apple-converted-space"/>
          <w:color w:val="000000"/>
        </w:rPr>
        <w:t> </w:t>
      </w:r>
      <w:r>
        <w:rPr>
          <w:color w:val="000000"/>
        </w:rPr>
        <w:t>_______________</w:t>
      </w:r>
      <w:r>
        <w:rPr>
          <w:color w:val="000000"/>
        </w:rPr>
        <w:br/>
      </w:r>
      <w:r>
        <w:rPr>
          <w:rStyle w:val="Strong"/>
          <w:color w:val="000000"/>
        </w:rPr>
        <w:t>Consulting Doctor’s Name &amp; Signature:</w:t>
      </w:r>
      <w:r>
        <w:rPr>
          <w:rStyle w:val="apple-converted-space"/>
          <w:color w:val="000000"/>
        </w:rPr>
        <w:t> </w:t>
      </w:r>
      <w:r>
        <w:rPr>
          <w:color w:val="000000"/>
        </w:rPr>
        <w:t>_________________________    </w:t>
      </w:r>
      <w:r>
        <w:rPr>
          <w:rStyle w:val="Strong"/>
          <w:color w:val="000000"/>
        </w:rPr>
        <w:t>Date:</w:t>
      </w:r>
      <w:r>
        <w:rPr>
          <w:rStyle w:val="apple-converted-space"/>
          <w:color w:val="000000"/>
        </w:rPr>
        <w:t> </w:t>
      </w:r>
      <w:r>
        <w:rPr>
          <w:color w:val="000000"/>
        </w:rPr>
        <w:t>_______________</w:t>
      </w:r>
    </w:p>
    <w:p w14:paraId="59C90E23" w14:textId="77777777" w:rsidR="006E64E7" w:rsidRDefault="006E64E7"/>
    <w:sectPr w:rsidR="006E64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A4368"/>
    <w:multiLevelType w:val="multilevel"/>
    <w:tmpl w:val="4F0AB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A71AE1"/>
    <w:multiLevelType w:val="multilevel"/>
    <w:tmpl w:val="9F843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303411"/>
    <w:multiLevelType w:val="multilevel"/>
    <w:tmpl w:val="7C3C8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056A5E"/>
    <w:multiLevelType w:val="multilevel"/>
    <w:tmpl w:val="B2920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47501D"/>
    <w:multiLevelType w:val="multilevel"/>
    <w:tmpl w:val="830C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0975559">
    <w:abstractNumId w:val="4"/>
  </w:num>
  <w:num w:numId="2" w16cid:durableId="1875922426">
    <w:abstractNumId w:val="1"/>
  </w:num>
  <w:num w:numId="3" w16cid:durableId="389303570">
    <w:abstractNumId w:val="2"/>
  </w:num>
  <w:num w:numId="4" w16cid:durableId="1891846450">
    <w:abstractNumId w:val="0"/>
  </w:num>
  <w:num w:numId="5" w16cid:durableId="6558852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4E7"/>
    <w:rsid w:val="00422A92"/>
    <w:rsid w:val="006E64E7"/>
    <w:rsid w:val="007238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27F66"/>
  <w15:chartTrackingRefBased/>
  <w15:docId w15:val="{45CCEF94-5494-6E4D-8CCC-014922AD0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64E7"/>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6E64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64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E64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64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64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64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64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64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64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64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64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E64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64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64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64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64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64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64E7"/>
    <w:rPr>
      <w:rFonts w:eastAsiaTheme="majorEastAsia" w:cstheme="majorBidi"/>
      <w:color w:val="272727" w:themeColor="text1" w:themeTint="D8"/>
    </w:rPr>
  </w:style>
  <w:style w:type="paragraph" w:styleId="Title">
    <w:name w:val="Title"/>
    <w:basedOn w:val="Normal"/>
    <w:next w:val="Normal"/>
    <w:link w:val="TitleChar"/>
    <w:uiPriority w:val="10"/>
    <w:qFormat/>
    <w:rsid w:val="006E64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64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64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64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64E7"/>
    <w:pPr>
      <w:spacing w:before="160"/>
      <w:jc w:val="center"/>
    </w:pPr>
    <w:rPr>
      <w:i/>
      <w:iCs/>
      <w:color w:val="404040" w:themeColor="text1" w:themeTint="BF"/>
    </w:rPr>
  </w:style>
  <w:style w:type="character" w:customStyle="1" w:styleId="QuoteChar">
    <w:name w:val="Quote Char"/>
    <w:basedOn w:val="DefaultParagraphFont"/>
    <w:link w:val="Quote"/>
    <w:uiPriority w:val="29"/>
    <w:rsid w:val="006E64E7"/>
    <w:rPr>
      <w:i/>
      <w:iCs/>
      <w:color w:val="404040" w:themeColor="text1" w:themeTint="BF"/>
    </w:rPr>
  </w:style>
  <w:style w:type="paragraph" w:styleId="ListParagraph">
    <w:name w:val="List Paragraph"/>
    <w:basedOn w:val="Normal"/>
    <w:uiPriority w:val="34"/>
    <w:qFormat/>
    <w:rsid w:val="006E64E7"/>
    <w:pPr>
      <w:ind w:left="720"/>
      <w:contextualSpacing/>
    </w:pPr>
  </w:style>
  <w:style w:type="character" w:styleId="IntenseEmphasis">
    <w:name w:val="Intense Emphasis"/>
    <w:basedOn w:val="DefaultParagraphFont"/>
    <w:uiPriority w:val="21"/>
    <w:qFormat/>
    <w:rsid w:val="006E64E7"/>
    <w:rPr>
      <w:i/>
      <w:iCs/>
      <w:color w:val="0F4761" w:themeColor="accent1" w:themeShade="BF"/>
    </w:rPr>
  </w:style>
  <w:style w:type="paragraph" w:styleId="IntenseQuote">
    <w:name w:val="Intense Quote"/>
    <w:basedOn w:val="Normal"/>
    <w:next w:val="Normal"/>
    <w:link w:val="IntenseQuoteChar"/>
    <w:uiPriority w:val="30"/>
    <w:qFormat/>
    <w:rsid w:val="006E64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64E7"/>
    <w:rPr>
      <w:i/>
      <w:iCs/>
      <w:color w:val="0F4761" w:themeColor="accent1" w:themeShade="BF"/>
    </w:rPr>
  </w:style>
  <w:style w:type="character" w:styleId="IntenseReference">
    <w:name w:val="Intense Reference"/>
    <w:basedOn w:val="DefaultParagraphFont"/>
    <w:uiPriority w:val="32"/>
    <w:qFormat/>
    <w:rsid w:val="006E64E7"/>
    <w:rPr>
      <w:b/>
      <w:bCs/>
      <w:smallCaps/>
      <w:color w:val="0F4761" w:themeColor="accent1" w:themeShade="BF"/>
      <w:spacing w:val="5"/>
    </w:rPr>
  </w:style>
  <w:style w:type="character" w:styleId="Strong">
    <w:name w:val="Strong"/>
    <w:basedOn w:val="DefaultParagraphFont"/>
    <w:uiPriority w:val="22"/>
    <w:qFormat/>
    <w:rsid w:val="006E64E7"/>
    <w:rPr>
      <w:b/>
      <w:bCs/>
    </w:rPr>
  </w:style>
  <w:style w:type="paragraph" w:styleId="NormalWeb">
    <w:name w:val="Normal (Web)"/>
    <w:basedOn w:val="Normal"/>
    <w:uiPriority w:val="99"/>
    <w:semiHidden/>
    <w:unhideWhenUsed/>
    <w:rsid w:val="006E64E7"/>
    <w:pPr>
      <w:spacing w:before="100" w:beforeAutospacing="1" w:after="100" w:afterAutospacing="1" w:line="240" w:lineRule="auto"/>
    </w:pPr>
    <w:rPr>
      <w:rFonts w:ascii="Times New Roman" w:eastAsia="Times New Roman" w:hAnsi="Times New Roman" w:cs="Times New Roman"/>
      <w:sz w:val="24"/>
      <w:szCs w:val="24"/>
      <w:lang w:val="en-IN" w:eastAsia="en-GB"/>
    </w:rPr>
  </w:style>
  <w:style w:type="character" w:customStyle="1" w:styleId="apple-converted-space">
    <w:name w:val="apple-converted-space"/>
    <w:basedOn w:val="DefaultParagraphFont"/>
    <w:rsid w:val="006E64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344</Words>
  <Characters>1962</Characters>
  <Application>Microsoft Office Word</Application>
  <DocSecurity>0</DocSecurity>
  <Lines>16</Lines>
  <Paragraphs>4</Paragraphs>
  <ScaleCrop>false</ScaleCrop>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Jignesh Sable</dc:creator>
  <cp:keywords/>
  <dc:description/>
  <cp:lastModifiedBy>Jignesh Sable</cp:lastModifiedBy>
  <cp:revision>1</cp:revision>
  <dcterms:created xsi:type="dcterms:W3CDTF">2025-07-30T10:45:00Z</dcterms:created>
  <dcterms:modified xsi:type="dcterms:W3CDTF">2025-07-30T10:45:00Z</dcterms:modified>
</cp:coreProperties>
</file>