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Fitzpatrick scale: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It is a numerical classification scheme for human skin colour. It was developed in 1975 by American dermatologist Thomas B Flitzpatrick as a way to estimate the response of different types of skin to UV light.</w:t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02"/>
        <w:gridCol w:w="1502"/>
        <w:gridCol w:w="1503"/>
        <w:gridCol w:w="1503"/>
        <w:gridCol w:w="1503"/>
        <w:gridCol w:w="1503"/>
        <w:tblGridChange w:id="0">
          <w:tblGrid>
            <w:gridCol w:w="1502"/>
            <w:gridCol w:w="1502"/>
            <w:gridCol w:w="1503"/>
            <w:gridCol w:w="1503"/>
            <w:gridCol w:w="1503"/>
            <w:gridCol w:w="15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Type I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Type II</w:t>
            </w:r>
          </w:p>
        </w:tc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Type III</w:t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Type IV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Type V</w:t>
            </w:r>
          </w:p>
        </w:tc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Type VI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Light, pale white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White, fair</w:t>
            </w:r>
          </w:p>
        </w:tc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Medium white to olive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Olive tone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Light brown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Dark brown</w:t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Or black type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Always burn</w:t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Never tan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Usually burn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Tan with difficulty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Sometimes mild burn,</w:t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Gradually tans to olive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Rarely burns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Tans with ease to moderate brown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Very rarely burns</w:t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Tans very easily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Never burns</w:t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Tans very easily </w:t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Deeply pigmented</w:t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1816100"/>
            <wp:effectExtent b="0" l="0" r="0" t="0"/>
            <wp:docPr id="20253481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16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F284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F284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F284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F2849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F2849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F2849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F2849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F2849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F2849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F2849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F2849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F2849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F284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F284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F284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F2849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F2849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F2849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F2849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F2849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F2849"/>
    <w:rPr>
      <w:b w:val="1"/>
      <w:bCs w:val="1"/>
      <w:smallCaps w:val="1"/>
      <w:color w:val="0f4761" w:themeColor="accent1" w:themeShade="0000BF"/>
      <w:spacing w:val="5"/>
    </w:rPr>
  </w:style>
  <w:style w:type="table" w:styleId="TableGrid">
    <w:name w:val="Table Grid"/>
    <w:basedOn w:val="TableNormal"/>
    <w:uiPriority w:val="39"/>
    <w:rsid w:val="009F284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QN339+B0yJzgazQXC2Y0DlqMQ==">CgMxLjA4AHIhMVRFQUtXNHBvSWdzVzc3a21Db0FUNUxmaHJRUDZQeTF0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2025-07-29T14:15:00Z</dcterms:created>
  <dc:creator>khatri.purvi11@gmail.com</dc:creator>
</cp:coreProperties>
</file>