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94DB8E" w14:textId="77777777" w:rsidR="006D7563" w:rsidRPr="00982BF1" w:rsidRDefault="002A6FB6" w:rsidP="00982BF1">
      <w:pPr>
        <w:pStyle w:val="Heading1"/>
        <w:jc w:val="center"/>
        <w:rPr>
          <w:color w:val="000000" w:themeColor="text1"/>
        </w:rPr>
      </w:pPr>
      <w:r w:rsidRPr="00982BF1">
        <w:rPr>
          <w:color w:val="000000" w:themeColor="text1"/>
        </w:rPr>
        <w:t>PATIENT CONSENT FORM</w:t>
      </w:r>
    </w:p>
    <w:p w14:paraId="6BB7BF55" w14:textId="77777777" w:rsidR="006D7563" w:rsidRPr="00982BF1" w:rsidRDefault="002A6FB6">
      <w:pPr>
        <w:pStyle w:val="Heading2"/>
        <w:rPr>
          <w:color w:val="000000" w:themeColor="text1"/>
        </w:rPr>
      </w:pPr>
      <w:r w:rsidRPr="00982BF1">
        <w:rPr>
          <w:color w:val="000000" w:themeColor="text1"/>
        </w:rPr>
        <w:t>Use of Botulinum Toxin A (BoNT-A) for GPPPD / Vaginismus</w:t>
      </w:r>
    </w:p>
    <w:p w14:paraId="03341D8A" w14:textId="77777777" w:rsidR="006D7563" w:rsidRPr="00982BF1" w:rsidRDefault="002A6FB6">
      <w:pPr>
        <w:pStyle w:val="Heading3"/>
        <w:rPr>
          <w:color w:val="000000" w:themeColor="text1"/>
        </w:rPr>
      </w:pPr>
      <w:r w:rsidRPr="00982BF1">
        <w:rPr>
          <w:color w:val="000000" w:themeColor="text1"/>
        </w:rPr>
        <w:t>Patient Details</w:t>
      </w:r>
    </w:p>
    <w:p w14:paraId="015DDBC7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Patient Name: _________________________</w:t>
      </w:r>
    </w:p>
    <w:p w14:paraId="08C50DF5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Age: __________</w:t>
      </w:r>
    </w:p>
    <w:p w14:paraId="0AB51E02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Registration No.: _________________________</w:t>
      </w:r>
    </w:p>
    <w:p w14:paraId="614CE74E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Date: _________________________</w:t>
      </w:r>
    </w:p>
    <w:p w14:paraId="5E5290A7" w14:textId="77777777" w:rsidR="006D7563" w:rsidRPr="00982BF1" w:rsidRDefault="002A6FB6">
      <w:pPr>
        <w:pStyle w:val="Heading3"/>
        <w:rPr>
          <w:color w:val="000000" w:themeColor="text1"/>
        </w:rPr>
      </w:pPr>
      <w:r w:rsidRPr="00982BF1">
        <w:rPr>
          <w:color w:val="000000" w:themeColor="text1"/>
        </w:rPr>
        <w:t>1. Diagnosis and Background</w:t>
      </w:r>
    </w:p>
    <w:p w14:paraId="2084499C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I understand that I have been diagnosed with Genito-Pelvic Pain/Penetration Disorder (GPPPD) / moderate to severe vaginismus, which is causing difficulty with vaginal penetration, pain, and/or significant emotional distress.</w:t>
      </w:r>
    </w:p>
    <w:p w14:paraId="0E08B194" w14:textId="77777777" w:rsidR="006D7563" w:rsidRPr="00982BF1" w:rsidRDefault="002A6FB6">
      <w:pPr>
        <w:pStyle w:val="Heading3"/>
        <w:rPr>
          <w:color w:val="000000" w:themeColor="text1"/>
        </w:rPr>
      </w:pPr>
      <w:r w:rsidRPr="00982BF1">
        <w:rPr>
          <w:color w:val="000000" w:themeColor="text1"/>
        </w:rPr>
        <w:t>2. Proposed Treatment</w:t>
      </w:r>
    </w:p>
    <w:p w14:paraId="7E912E50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I have been advised to undergo intramuscular injections of Botulinum Toxin A (BoNT-A) into specific pelvic floor muscles to help reduce involuntary muscle spasm and allow easier vaginal penetration (with dilators or intercourse).</w:t>
      </w:r>
    </w:p>
    <w:p w14:paraId="22AAB211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I understand this is an off-label use of BoNT-A but is supported by international literature and clinical experience.</w:t>
      </w:r>
    </w:p>
    <w:p w14:paraId="097E0B86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The effect of the injection is temporary (usually 3–4 months) and may require post-procedure rehabilitation to maintain benefits.</w:t>
      </w:r>
    </w:p>
    <w:p w14:paraId="438CC2E2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In some cases, repeat sessions may be necessary.</w:t>
      </w:r>
    </w:p>
    <w:p w14:paraId="0A1D4294" w14:textId="77777777" w:rsidR="006D7563" w:rsidRPr="00982BF1" w:rsidRDefault="002A6FB6">
      <w:pPr>
        <w:pStyle w:val="Heading3"/>
        <w:rPr>
          <w:color w:val="000000" w:themeColor="text1"/>
        </w:rPr>
      </w:pPr>
      <w:r w:rsidRPr="00982BF1">
        <w:rPr>
          <w:color w:val="000000" w:themeColor="text1"/>
        </w:rPr>
        <w:t>3. Expected Outcomes</w:t>
      </w:r>
    </w:p>
    <w:p w14:paraId="1F8FDF84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Relief from vaginal muscle tightness and pain</w:t>
      </w:r>
    </w:p>
    <w:p w14:paraId="6D7E83D2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Improved ability to tolerate dilators and/or intercourse</w:t>
      </w:r>
    </w:p>
    <w:p w14:paraId="29940A53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Possible improvement in quality of life, intimacy, and self-confidence</w:t>
      </w:r>
    </w:p>
    <w:p w14:paraId="2F5CCF85" w14:textId="77777777" w:rsidR="006D7563" w:rsidRPr="00982BF1" w:rsidRDefault="002A6FB6">
      <w:pPr>
        <w:pStyle w:val="Heading3"/>
        <w:rPr>
          <w:color w:val="000000" w:themeColor="text1"/>
        </w:rPr>
      </w:pPr>
      <w:r w:rsidRPr="00982BF1">
        <w:rPr>
          <w:color w:val="000000" w:themeColor="text1"/>
        </w:rPr>
        <w:t>4. Risks and Side Effects</w:t>
      </w:r>
    </w:p>
    <w:p w14:paraId="1691F218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I understand that potential risks include, but are not limited to:</w:t>
      </w:r>
    </w:p>
    <w:p w14:paraId="78012ED9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Local bruising, discomfort, or swelling at injection site</w:t>
      </w:r>
    </w:p>
    <w:p w14:paraId="606F3A82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Temporary urinary urgency or retention</w:t>
      </w:r>
    </w:p>
    <w:p w14:paraId="26247AD9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Rare risk of fecal or urinary incontinence</w:t>
      </w:r>
    </w:p>
    <w:p w14:paraId="6089A6B4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Failure to improve or need for repeat treatment</w:t>
      </w:r>
    </w:p>
    <w:p w14:paraId="1BCD395C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Allergic reaction (extremely rare)</w:t>
      </w:r>
    </w:p>
    <w:p w14:paraId="2B1E3C77" w14:textId="77777777" w:rsidR="006D7563" w:rsidRPr="00982BF1" w:rsidRDefault="002A6FB6">
      <w:pPr>
        <w:pStyle w:val="Heading3"/>
        <w:rPr>
          <w:color w:val="000000" w:themeColor="text1"/>
        </w:rPr>
      </w:pPr>
      <w:r w:rsidRPr="00982BF1">
        <w:rPr>
          <w:color w:val="000000" w:themeColor="text1"/>
        </w:rPr>
        <w:lastRenderedPageBreak/>
        <w:t>5. Multidisciplinary Nature of Care</w:t>
      </w:r>
    </w:p>
    <w:p w14:paraId="420263FE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I acknowledge that BoNT-A is not a stand-alone treatment and I will need to follow a post-procedure protocol, including:</w:t>
      </w:r>
    </w:p>
    <w:p w14:paraId="70C2DB0A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Twice daily vaginal dilatation for several weeks</w:t>
      </w:r>
    </w:p>
    <w:p w14:paraId="7E5A11AE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Pelvic floor physiotherapy</w:t>
      </w:r>
    </w:p>
    <w:p w14:paraId="60653493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Psychosexual counseling and/or CBT (if advised)</w:t>
      </w:r>
    </w:p>
    <w:p w14:paraId="259EC8B1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My treatment plan may involve consultation with a mental health expert (especially if there is a history of trauma, anxiety, or depression)</w:t>
      </w:r>
    </w:p>
    <w:p w14:paraId="5785E73F" w14:textId="77777777" w:rsidR="006D7563" w:rsidRPr="00982BF1" w:rsidRDefault="002A6FB6">
      <w:pPr>
        <w:pStyle w:val="Heading3"/>
        <w:rPr>
          <w:color w:val="000000" w:themeColor="text1"/>
        </w:rPr>
      </w:pPr>
      <w:r w:rsidRPr="00982BF1">
        <w:rPr>
          <w:color w:val="000000" w:themeColor="text1"/>
        </w:rPr>
        <w:t>6. Trauma-Sensitive and Cultural Considerations</w:t>
      </w:r>
    </w:p>
    <w:p w14:paraId="47053786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I have been given the option to:</w:t>
      </w:r>
    </w:p>
    <w:p w14:paraId="2E2FEF24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Have a female chaperone during all examinations and procedures</w:t>
      </w:r>
    </w:p>
    <w:p w14:paraId="7FF5FB49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Ask for breaks, or postpone parts of the exam if I feel emotionally overwhelmed</w:t>
      </w:r>
    </w:p>
    <w:p w14:paraId="1AB61D1A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Clarify any cultural, emotional, or spiritual concerns I may have about the procedure</w:t>
      </w:r>
    </w:p>
    <w:p w14:paraId="57873267" w14:textId="77777777" w:rsidR="006D7563" w:rsidRPr="00982BF1" w:rsidRDefault="002A6FB6">
      <w:pPr>
        <w:pStyle w:val="Heading3"/>
        <w:rPr>
          <w:color w:val="000000" w:themeColor="text1"/>
        </w:rPr>
      </w:pPr>
      <w:r w:rsidRPr="00982BF1">
        <w:rPr>
          <w:color w:val="000000" w:themeColor="text1"/>
        </w:rPr>
        <w:t>7. Questions and Voluntary Consent</w:t>
      </w:r>
    </w:p>
    <w:p w14:paraId="78A58FF4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I have had the opportunity to:</w:t>
      </w:r>
    </w:p>
    <w:p w14:paraId="02906B1F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Ask questions and receive satisfactory answers</w:t>
      </w:r>
    </w:p>
    <w:p w14:paraId="796A31E4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Discuss alternative treatments and the risks of not proceeding</w:t>
      </w:r>
    </w:p>
    <w:p w14:paraId="7A08E96B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Take time to consider my decision</w:t>
      </w:r>
    </w:p>
    <w:p w14:paraId="42EFACE0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- Decline the procedure without affecting my ongoing care</w:t>
      </w:r>
    </w:p>
    <w:p w14:paraId="7FC7E2B7" w14:textId="77777777" w:rsidR="006D7563" w:rsidRPr="00982BF1" w:rsidRDefault="002A6FB6">
      <w:pPr>
        <w:pStyle w:val="Heading3"/>
        <w:rPr>
          <w:color w:val="000000" w:themeColor="text1"/>
        </w:rPr>
      </w:pPr>
      <w:r w:rsidRPr="00982BF1">
        <w:rPr>
          <w:color w:val="000000" w:themeColor="text1"/>
        </w:rPr>
        <w:t>Consent Declaration</w:t>
      </w:r>
    </w:p>
    <w:p w14:paraId="3251826A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I hereby give my voluntary, informed consent to undergo BoNT-A treatment as described above. I understand the procedure, its benefits, limitations, and risks. I agree to comply with the recommended post-treatment follow-up and multidisciplinary care.</w:t>
      </w:r>
    </w:p>
    <w:p w14:paraId="7C04E0C4" w14:textId="77777777" w:rsidR="006D7563" w:rsidRPr="00982BF1" w:rsidRDefault="002A6FB6">
      <w:pPr>
        <w:pStyle w:val="Heading3"/>
        <w:rPr>
          <w:color w:val="000000" w:themeColor="text1"/>
        </w:rPr>
      </w:pPr>
      <w:bookmarkStart w:id="0" w:name="_GoBack"/>
      <w:r w:rsidRPr="00982BF1">
        <w:rPr>
          <w:color w:val="000000" w:themeColor="text1"/>
        </w:rPr>
        <w:t>Signatures</w:t>
      </w:r>
    </w:p>
    <w:bookmarkEnd w:id="0"/>
    <w:p w14:paraId="622FAB3F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Patient Signature: _________________________        Date: __________</w:t>
      </w:r>
    </w:p>
    <w:p w14:paraId="59C98D64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Doctor's Name &amp; Signature: _________________________</w:t>
      </w:r>
    </w:p>
    <w:p w14:paraId="244218AF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Designation: _________________________</w:t>
      </w:r>
    </w:p>
    <w:p w14:paraId="16B9C5DF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Institution: _________________________</w:t>
      </w:r>
    </w:p>
    <w:p w14:paraId="6FE8BCBF" w14:textId="77777777" w:rsidR="006D7563" w:rsidRPr="00982BF1" w:rsidRDefault="002A6FB6">
      <w:pPr>
        <w:spacing w:after="120"/>
        <w:rPr>
          <w:color w:val="000000" w:themeColor="text1"/>
        </w:rPr>
      </w:pPr>
      <w:r w:rsidRPr="00982BF1">
        <w:rPr>
          <w:color w:val="000000" w:themeColor="text1"/>
        </w:rPr>
        <w:t>Witness (optional): _________________________</w:t>
      </w:r>
    </w:p>
    <w:sectPr w:rsidR="006D7563" w:rsidRPr="00982BF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A6FB6"/>
    <w:rsid w:val="00326F90"/>
    <w:rsid w:val="006D7563"/>
    <w:rsid w:val="00982BF1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B07D5BE"/>
  <w14:defaultImageDpi w14:val="300"/>
  <w15:docId w15:val="{281F25D3-73BF-A14C-8412-7E67002C4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82B4232-13C8-CE45-80CE-DF02BC749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Bela Shah</cp:lastModifiedBy>
  <cp:revision>2</cp:revision>
  <dcterms:created xsi:type="dcterms:W3CDTF">2025-07-30T08:17:00Z</dcterms:created>
  <dcterms:modified xsi:type="dcterms:W3CDTF">2025-07-30T08:17:00Z</dcterms:modified>
  <cp:category/>
</cp:coreProperties>
</file>